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1F4E79"/>
          <w:sz w:val="52"/>
        </w:rPr>
        <w:t>KDT AI Bootcamp Series 2026</w:t>
      </w:r>
    </w:p>
    <w:p>
      <w:pPr>
        <w:spacing w:after="280"/>
        <w:jc w:val="center"/>
      </w:pPr>
      <w:r>
        <w:rPr>
          <w:rFonts w:ascii="Calibri" w:hAnsi="Calibri"/>
          <w:color w:val="7F7F7F"/>
          <w:sz w:val="24"/>
        </w:rPr>
        <w:t>Four Weekend Courses to Learn, Build, and Launch with AI</w:t>
      </w:r>
    </w:p>
    <w:p>
      <w:pPr>
        <w:spacing w:before="120" w:after="160"/>
      </w:pPr>
      <w:r>
        <w:rPr>
          <w:rFonts w:ascii="Calibri" w:hAnsi="Calibri"/>
          <w:b/>
          <w:color w:val="1F4E79"/>
          <w:sz w:val="36"/>
        </w:rPr>
        <w:t>Program Overview</w:t>
      </w:r>
    </w:p>
    <w:p>
      <w:pPr>
        <w:spacing w:after="120"/>
      </w:pPr>
      <w:r>
        <w:rPr>
          <w:rFonts w:ascii="Calibri" w:hAnsi="Calibri"/>
          <w:b w:val="0"/>
          <w:sz w:val="21"/>
        </w:rPr>
        <w:t>This document outlines a 4-course AI bootcamp series running from June to October 2026. Each course consists of 4 consecutive Saturday sessions, followed by a 2-Saturday break before the next course begins. This cadence gives students and instructors breathing room between intensive cohorts.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87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Period</w:t>
            </w:r>
          </w:p>
        </w:tc>
        <w:tc>
          <w:tcPr>
            <w:tcW w:type="dxa" w:w="403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Course</w:t>
            </w:r>
          </w:p>
        </w:tc>
        <w:tc>
          <w:tcPr>
            <w:tcW w:type="dxa" w:w="2448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Saturdays</w:t>
            </w:r>
          </w:p>
        </w:tc>
        <w:tc>
          <w:tcPr>
            <w:tcW w:type="dxa" w:w="1008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Price</w:t>
            </w:r>
          </w:p>
        </w:tc>
      </w:tr>
      <w:tr>
        <w:tc>
          <w:tcPr>
            <w:tcW w:type="dxa" w:w="18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June 2026</w:t>
            </w:r>
          </w:p>
        </w:tc>
        <w:tc>
          <w:tcPr>
            <w:tcW w:type="dxa" w:w="403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Basic Programming and Vibe Coding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Jun 6, 13, 20, 27</w:t>
            </w:r>
          </w:p>
        </w:tc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₱7,500</w:t>
            </w:r>
          </w:p>
        </w:tc>
      </w:tr>
      <w:tr>
        <w:tc>
          <w:tcPr>
            <w:tcW w:type="dxa" w:w="18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Jul 4 &amp; 11</w:t>
            </w:r>
          </w:p>
        </w:tc>
        <w:tc>
          <w:tcPr>
            <w:tcW w:type="dxa" w:w="403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BREAK (2 Saturdays)</w:t>
            </w:r>
          </w:p>
        </w:tc>
        <w:tc>
          <w:tcPr>
            <w:tcW w:type="dxa" w:w="244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—</w:t>
            </w:r>
          </w:p>
        </w:tc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—</w:t>
            </w:r>
          </w:p>
        </w:tc>
      </w:tr>
      <w:tr>
        <w:tc>
          <w:tcPr>
            <w:tcW w:type="dxa" w:w="18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Jul–Aug 2026</w:t>
            </w:r>
          </w:p>
        </w:tc>
        <w:tc>
          <w:tcPr>
            <w:tcW w:type="dxa" w:w="403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Chatbot Building and Development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Jul 18, 25, Aug 1, 8</w:t>
            </w:r>
          </w:p>
        </w:tc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₱7,500</w:t>
            </w:r>
          </w:p>
        </w:tc>
      </w:tr>
      <w:tr>
        <w:tc>
          <w:tcPr>
            <w:tcW w:type="dxa" w:w="18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Aug 15 &amp; 22</w:t>
            </w:r>
          </w:p>
        </w:tc>
        <w:tc>
          <w:tcPr>
            <w:tcW w:type="dxa" w:w="403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BREAK (2 Saturdays)</w:t>
            </w:r>
          </w:p>
        </w:tc>
        <w:tc>
          <w:tcPr>
            <w:tcW w:type="dxa" w:w="244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—</w:t>
            </w:r>
          </w:p>
        </w:tc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—</w:t>
            </w:r>
          </w:p>
        </w:tc>
      </w:tr>
      <w:tr>
        <w:tc>
          <w:tcPr>
            <w:tcW w:type="dxa" w:w="18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Aug–Sep 2026</w:t>
            </w:r>
          </w:p>
        </w:tc>
        <w:tc>
          <w:tcPr>
            <w:tcW w:type="dxa" w:w="403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Data Visualization and Dashboard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Aug 29, Sep 5, 12, 19</w:t>
            </w:r>
          </w:p>
        </w:tc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₱7,500</w:t>
            </w:r>
          </w:p>
        </w:tc>
      </w:tr>
      <w:tr>
        <w:tc>
          <w:tcPr>
            <w:tcW w:type="dxa" w:w="18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Sep 26 &amp; Oct 3</w:t>
            </w:r>
          </w:p>
        </w:tc>
        <w:tc>
          <w:tcPr>
            <w:tcW w:type="dxa" w:w="403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BREAK (2 Saturdays)</w:t>
            </w:r>
          </w:p>
        </w:tc>
        <w:tc>
          <w:tcPr>
            <w:tcW w:type="dxa" w:w="244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—</w:t>
            </w:r>
          </w:p>
        </w:tc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—</w:t>
            </w:r>
          </w:p>
        </w:tc>
      </w:tr>
      <w:tr>
        <w:tc>
          <w:tcPr>
            <w:tcW w:type="dxa" w:w="18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October 2026</w:t>
            </w:r>
          </w:p>
        </w:tc>
        <w:tc>
          <w:tcPr>
            <w:tcW w:type="dxa" w:w="403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Automation using AI and Python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Oct 10, 17, 24, 31</w:t>
            </w:r>
          </w:p>
        </w:tc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₱7,500</w:t>
            </w:r>
          </w:p>
        </w:tc>
      </w:tr>
    </w:tbl>
    <w:p/>
    <w:p>
      <w:pPr>
        <w:spacing w:after="120"/>
      </w:pPr>
      <w:r>
        <w:rPr>
          <w:rFonts w:ascii="Calibri" w:hAnsi="Calibri"/>
          <w:b/>
          <w:sz w:val="21"/>
        </w:rPr>
        <w:t xml:space="preserve">Note on scheduling: </w:t>
      </w:r>
      <w:r>
        <w:rPr>
          <w:rFonts w:ascii="Calibri" w:hAnsi="Calibri"/>
          <w:b w:val="0"/>
          <w:sz w:val="21"/>
        </w:rPr>
        <w:t>Each course runs for 4 consecutive Saturdays, followed by a 2-Saturday gap. This gives students time to finish projects, and gives new enrollees room to register for the next course. Participants who must miss a single session can catch up via session recordings and the community Discord/FB group.</w:t>
      </w:r>
    </w:p>
    <w:p>
      <w:r>
        <w:br w:type="page"/>
      </w:r>
    </w:p>
    <w:p>
      <w:pPr>
        <w:spacing w:after="40"/>
      </w:pPr>
      <w:r>
        <w:rPr>
          <w:rFonts w:ascii="Calibri" w:hAnsi="Calibri"/>
          <w:b/>
          <w:color w:val="1F4E79"/>
          <w:sz w:val="34"/>
        </w:rPr>
        <w:t>Course 1: Basic Programming and Vibe Coding</w:t>
      </w:r>
    </w:p>
    <w:p>
      <w:pPr>
        <w:spacing w:after="120"/>
      </w:pPr>
      <w:r>
        <w:rPr>
          <w:rFonts w:ascii="Calibri" w:hAnsi="Calibri"/>
          <w:b/>
          <w:sz w:val="21"/>
        </w:rPr>
        <w:t>June 2026 (Saturdays: 6, 13, 20, 27)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Target Audience: </w:t>
      </w:r>
      <w:r>
        <w:rPr>
          <w:rFonts w:ascii="Calibri" w:hAnsi="Calibri"/>
          <w:b w:val="0"/>
          <w:sz w:val="21"/>
        </w:rPr>
        <w:t>Absolute beginners, career shifters, students, and curious professionals who want to start coding with AI as a co-pilot.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Outcome: </w:t>
      </w:r>
      <w:r>
        <w:rPr>
          <w:rFonts w:ascii="Calibri" w:hAnsi="Calibri"/>
          <w:b w:val="0"/>
          <w:sz w:val="21"/>
        </w:rPr>
        <w:t>Students learn programming fundamentals and build a small working app using AI-assisted coding tools (Cursor / Copilot / Claude).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Session Topics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1008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Session</w:t>
            </w:r>
          </w:p>
        </w:tc>
        <w:tc>
          <w:tcPr>
            <w:tcW w:type="dxa" w:w="259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Title</w:t>
            </w:r>
          </w:p>
        </w:tc>
        <w:tc>
          <w:tcPr>
            <w:tcW w:type="dxa" w:w="547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Topics Covered</w:t>
            </w:r>
          </w:p>
        </w:tc>
      </w:tr>
      <w:tr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1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Programming Foundations</w:t>
            </w:r>
          </w:p>
        </w:tc>
        <w:tc>
          <w:tcPr>
            <w:tcW w:type="dxa" w:w="54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What is code &amp; how it runs, Setting up Python &amp; VS Code, Variables &amp; data types, Simple input/output, Hands-on: Write your first mini-program</w:t>
            </w:r>
          </w:p>
        </w:tc>
      </w:tr>
      <w:tr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2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Logic &amp; Problem Solving</w:t>
            </w:r>
          </w:p>
        </w:tc>
        <w:tc>
          <w:tcPr>
            <w:tcW w:type="dxa" w:w="54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Conditionals, loops, and functions, Breaking problems into steps, Reading &amp; writing files, Hands-on: Build a simple calculator or text utility</w:t>
            </w:r>
          </w:p>
        </w:tc>
      </w:tr>
      <w:tr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3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Intro to Vibe Coding</w:t>
            </w:r>
          </w:p>
        </w:tc>
        <w:tc>
          <w:tcPr>
            <w:tcW w:type="dxa" w:w="54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What is AI-assisted development, Tour of Cursor, Copilot, and Claude, Writing clear prompts for code, Generating &amp; iterating on code, Hands-on: Build a feature from a plain-English brief</w:t>
            </w:r>
          </w:p>
        </w:tc>
      </w:tr>
      <w:tr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4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Build Your First AI-Assisted App</w:t>
            </w:r>
          </w:p>
        </w:tc>
        <w:tc>
          <w:tcPr>
            <w:tcW w:type="dxa" w:w="54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Project planning with AI, Reading &amp; editing AI-generated code, Debugging with AI, Shipping a mini-project, Hands-on: Build &amp; demo a personal productivity app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Materials to Prepare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Slide deck (40-50 slides total, 10-12 per session)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Starter code templates (GitHub repository)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Step-by-step PDF guide for environment setup (Python, VS Code, Cursor)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Cheat sheet: Python basics &amp; prompt patterns for coding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Pre-recorded setup video (optional for self-paced)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Exercise files for each session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Final project template with instructions</w:t>
      </w:r>
    </w:p>
    <w:p>
      <w:r>
        <w:br w:type="page"/>
      </w:r>
    </w:p>
    <w:p>
      <w:pPr>
        <w:spacing w:after="40"/>
      </w:pPr>
      <w:r>
        <w:rPr>
          <w:rFonts w:ascii="Calibri" w:hAnsi="Calibri"/>
          <w:b/>
          <w:color w:val="1F4E79"/>
          <w:sz w:val="34"/>
        </w:rPr>
        <w:t>Course 2: Chatbot Building and Development</w:t>
      </w:r>
    </w:p>
    <w:p>
      <w:pPr>
        <w:spacing w:after="120"/>
      </w:pPr>
      <w:r>
        <w:rPr>
          <w:rFonts w:ascii="Calibri" w:hAnsi="Calibri"/>
          <w:b/>
          <w:sz w:val="21"/>
        </w:rPr>
        <w:t>July–August 2026 (Saturdays: Jul 18, 25, Aug 1, Aug 8)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Target Audience: </w:t>
      </w:r>
      <w:r>
        <w:rPr>
          <w:rFonts w:ascii="Calibri" w:hAnsi="Calibri"/>
          <w:b w:val="0"/>
          <w:sz w:val="21"/>
        </w:rPr>
        <w:t>Graduates of Course 1 or anyone with basic Python experience who wants to build AI chatbots for business or personal use.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Outcome: </w:t>
      </w:r>
      <w:r>
        <w:rPr>
          <w:rFonts w:ascii="Calibri" w:hAnsi="Calibri"/>
          <w:b w:val="0"/>
          <w:sz w:val="21"/>
        </w:rPr>
        <w:t>Students deploy a working AI chatbot to Facebook Messenger or a web widget.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Session Topics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1008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Session</w:t>
            </w:r>
          </w:p>
        </w:tc>
        <w:tc>
          <w:tcPr>
            <w:tcW w:type="dxa" w:w="259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Title</w:t>
            </w:r>
          </w:p>
        </w:tc>
        <w:tc>
          <w:tcPr>
            <w:tcW w:type="dxa" w:w="547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Topics Covered</w:t>
            </w:r>
          </w:p>
        </w:tc>
      </w:tr>
      <w:tr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1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Chatbot Foundations &amp; APIs</w:t>
            </w:r>
          </w:p>
        </w:tc>
        <w:tc>
          <w:tcPr>
            <w:tcW w:type="dxa" w:w="54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How chatbots work, Intro to Claude/OpenAI APIs, API keys &amp; authentication, Sending prompts &amp; receiving responses, Hands-on: First CLI chatbot</w:t>
            </w:r>
          </w:p>
        </w:tc>
      </w:tr>
      <w:tr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2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Designing the Conversation</w:t>
            </w:r>
          </w:p>
        </w:tc>
        <w:tc>
          <w:tcPr>
            <w:tcW w:type="dxa" w:w="54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System prompts &amp; persona design, Conversation history &amp; memory, Handling different user intents, Guardrails &amp; safe responses, Hands-on: Build a customer service bot</w:t>
            </w:r>
          </w:p>
        </w:tc>
      </w:tr>
      <w:tr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3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Adding Context &amp; Knowledge</w:t>
            </w:r>
          </w:p>
        </w:tc>
        <w:tc>
          <w:tcPr>
            <w:tcW w:type="dxa" w:w="54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Giving bots business context, Simple retrieval from documents (RAG basics), Error handling &amp; edge cases, Logging conversations, Hands-on: FAQ bot from your own docs</w:t>
            </w:r>
          </w:p>
        </w:tc>
      </w:tr>
      <w:tr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4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Deployment &amp; Launch</w:t>
            </w:r>
          </w:p>
        </w:tc>
        <w:tc>
          <w:tcPr>
            <w:tcW w:type="dxa" w:w="54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Facebook Messenger integration (or web widget), Webhooks &amp; server setup, Testing &amp; debugging in production, Going live, Hands-on: Deploy your chatbot!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Materials to Prepare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Slide deck (40-50 slides total, 10-12 per session)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Starter code templates (GitHub repository)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Step-by-step PDF guide for API key setup &amp; deployment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Cheat sheet: Prompt patterns &amp; chatbot design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Pre-recorded setup video (optional for self-paced)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Exercise files for each session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Final project template with instructions</w:t>
      </w:r>
    </w:p>
    <w:p>
      <w:r>
        <w:br w:type="page"/>
      </w:r>
    </w:p>
    <w:p>
      <w:pPr>
        <w:spacing w:after="40"/>
      </w:pPr>
      <w:r>
        <w:rPr>
          <w:rFonts w:ascii="Calibri" w:hAnsi="Calibri"/>
          <w:b/>
          <w:color w:val="1F4E79"/>
          <w:sz w:val="34"/>
        </w:rPr>
        <w:t>Course 3: Data Visualization and Dashboard</w:t>
      </w:r>
    </w:p>
    <w:p>
      <w:pPr>
        <w:spacing w:after="120"/>
      </w:pPr>
      <w:r>
        <w:rPr>
          <w:rFonts w:ascii="Calibri" w:hAnsi="Calibri"/>
          <w:b/>
          <w:sz w:val="21"/>
        </w:rPr>
        <w:t>August–September 2026 (Saturdays: Aug 29, Sep 5, 12, 19)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Target Audience: </w:t>
      </w:r>
      <w:r>
        <w:rPr>
          <w:rFonts w:ascii="Calibri" w:hAnsi="Calibri"/>
          <w:b w:val="0"/>
          <w:sz w:val="21"/>
        </w:rPr>
        <w:t>Analysts, managers, business owners, students, and anyone who needs to turn raw data into clear visuals and dashboards.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Outcome: </w:t>
      </w:r>
      <w:r>
        <w:rPr>
          <w:rFonts w:ascii="Calibri" w:hAnsi="Calibri"/>
          <w:b w:val="0"/>
          <w:sz w:val="21"/>
        </w:rPr>
        <w:t>Students build an interactive dashboard that tells a story with real data — ready to share with stakeholders.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Session Topics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1008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Session</w:t>
            </w:r>
          </w:p>
        </w:tc>
        <w:tc>
          <w:tcPr>
            <w:tcW w:type="dxa" w:w="259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Title</w:t>
            </w:r>
          </w:p>
        </w:tc>
        <w:tc>
          <w:tcPr>
            <w:tcW w:type="dxa" w:w="547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Topics Covered</w:t>
            </w:r>
          </w:p>
        </w:tc>
      </w:tr>
      <w:tr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1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Data &amp; Visualization Foundations</w:t>
            </w:r>
          </w:p>
        </w:tc>
        <w:tc>
          <w:tcPr>
            <w:tcW w:type="dxa" w:w="54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Why data viz matters, Types of charts &amp; when to use them, Loading data with pandas (Excel, CSV, Google Sheets), Cleaning &amp; shaping data, Hands-on: Explore a real dataset</w:t>
            </w:r>
          </w:p>
        </w:tc>
      </w:tr>
      <w:tr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2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Creating Charts That Communicate</w:t>
            </w:r>
          </w:p>
        </w:tc>
        <w:tc>
          <w:tcPr>
            <w:tcW w:type="dxa" w:w="54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Matplotlib &amp; seaborn basics, Interactive charts with Plotly, Design principles: color, labels, clarity, Common mistakes to avoid, Hands-on: Recreate a chart from a real report</w:t>
            </w:r>
          </w:p>
        </w:tc>
      </w:tr>
      <w:tr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3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Building Your First Dashboard</w:t>
            </w:r>
          </w:p>
        </w:tc>
        <w:tc>
          <w:tcPr>
            <w:tcW w:type="dxa" w:w="54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Intro to Streamlit (and optional Power BI comparison), Layout &amp; filters, Connecting multiple charts, Using AI to speed up dashboard code, Hands-on: Build a sales/KPI dashboard</w:t>
            </w:r>
          </w:p>
        </w:tc>
      </w:tr>
      <w:tr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4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Storytelling &amp; Deployment</w:t>
            </w:r>
          </w:p>
        </w:tc>
        <w:tc>
          <w:tcPr>
            <w:tcW w:type="dxa" w:w="54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Data storytelling &amp; narrative, Adding insights &amp; commentary, Deploying your dashboard (Streamlit Cloud / shareable link), Presenting to stakeholders, Hands-on: Launch your dashboard!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Materials to Prepare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Slide deck (40-50 slides, visual-heavy)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Sample datasets (sales, HR, operations — Philippine context)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GitHub repo with starter notebooks &amp; Streamlit templates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Cheat sheet: pandas + plotting quick reference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Dashboard design checklist (PDF)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Exercise files for each session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Final project template with instructions</w:t>
      </w:r>
    </w:p>
    <w:p>
      <w:r>
        <w:br w:type="page"/>
      </w:r>
    </w:p>
    <w:p>
      <w:pPr>
        <w:spacing w:after="40"/>
      </w:pPr>
      <w:r>
        <w:rPr>
          <w:rFonts w:ascii="Calibri" w:hAnsi="Calibri"/>
          <w:b/>
          <w:color w:val="1F4E79"/>
          <w:sz w:val="34"/>
        </w:rPr>
        <w:t>Course 4: Automation using AI and Python</w:t>
      </w:r>
    </w:p>
    <w:p>
      <w:pPr>
        <w:spacing w:after="120"/>
      </w:pPr>
      <w:r>
        <w:rPr>
          <w:rFonts w:ascii="Calibri" w:hAnsi="Calibri"/>
          <w:b/>
          <w:sz w:val="21"/>
        </w:rPr>
        <w:t>October 2026 (Saturdays: 10, 17, 24, 31)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Target Audience: </w:t>
      </w:r>
      <w:r>
        <w:rPr>
          <w:rFonts w:ascii="Calibri" w:hAnsi="Calibri"/>
          <w:b w:val="0"/>
          <w:sz w:val="21"/>
        </w:rPr>
        <w:t>Working professionals, VAs, data entry staff, and anyone doing repetitive computer tasks.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Outcome: </w:t>
      </w:r>
      <w:r>
        <w:rPr>
          <w:rFonts w:ascii="Calibri" w:hAnsi="Calibri"/>
          <w:b w:val="0"/>
          <w:sz w:val="21"/>
        </w:rPr>
        <w:t>Students build 3-4 automation scripts they can use immediately in their work.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Session Topics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1008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Session</w:t>
            </w:r>
          </w:p>
        </w:tc>
        <w:tc>
          <w:tcPr>
            <w:tcW w:type="dxa" w:w="259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Title</w:t>
            </w:r>
          </w:p>
        </w:tc>
        <w:tc>
          <w:tcPr>
            <w:tcW w:type="dxa" w:w="547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Topics Covered</w:t>
            </w:r>
          </w:p>
        </w:tc>
      </w:tr>
      <w:tr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1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Python for Automation</w:t>
            </w:r>
          </w:p>
        </w:tc>
        <w:tc>
          <w:tcPr>
            <w:tcW w:type="dxa" w:w="54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Python refresher / quick start, Working with files &amp; folders, Reading/writing Excel &amp; CSV, Introduction to automation mindset, Hands-on: Batch rename &amp; organize files</w:t>
            </w:r>
          </w:p>
        </w:tc>
      </w:tr>
      <w:tr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2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Web Scraping &amp; Data Extraction</w:t>
            </w:r>
          </w:p>
        </w:tc>
        <w:tc>
          <w:tcPr>
            <w:tcW w:type="dxa" w:w="54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Understanding HTML basics, BeautifulSoup for scraping, Handling pagination &amp; multiple pages, Storing data in spreadsheets, Hands-on: Scrape product prices or job listings</w:t>
            </w:r>
          </w:p>
        </w:tc>
      </w:tr>
      <w:tr>
        <w:tc>
          <w:tcPr>
            <w:tcW w:type="dxa" w:w="100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3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AI-Powered Automation</w:t>
            </w:r>
          </w:p>
        </w:tc>
        <w:tc>
          <w:tcPr>
            <w:tcW w:type="dxa" w:w="547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Adding AI to your scripts, Auto-summarization of documents, Intelligent data classification, Email drafting automation, Hands-on: Build an AI report generator</w:t>
            </w:r>
          </w:p>
        </w:tc>
      </w:tr>
      <w:tr>
        <w:tc>
          <w:tcPr>
            <w:tcW w:type="dxa" w:w="100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Day 4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Scheduling &amp; Deployment</w:t>
            </w:r>
          </w:p>
        </w:tc>
        <w:tc>
          <w:tcPr>
            <w:tcW w:type="dxa" w:w="547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Task scheduling (cron/Windows scheduler), Running scripts automatically, Error handling &amp; logging, Packaging scripts for others, Hands-on: Schedule your automation to run daily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Materials to Prepare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Slide deck (45-50 slides with code examples)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GitHub repo with all automation scripts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Sample datasets for practice (CSV, Excel files)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Cheat sheet: Python automation libraries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Video walkthrough for complex setups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Troubleshooting guide for common errors</w:t>
      </w:r>
    </w:p>
    <w:p>
      <w:r>
        <w:br w:type="page"/>
      </w:r>
    </w:p>
    <w:p>
      <w:pPr>
        <w:spacing w:before="120" w:after="160"/>
      </w:pPr>
      <w:r>
        <w:rPr>
          <w:rFonts w:ascii="Calibri" w:hAnsi="Calibri"/>
          <w:b/>
          <w:color w:val="1F4E79"/>
          <w:sz w:val="36"/>
        </w:rPr>
        <w:t>Marketing Strategy &amp; Timeline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Overall Positioning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Brand: </w:t>
      </w:r>
      <w:r>
        <w:rPr>
          <w:rFonts w:ascii="Calibri" w:hAnsi="Calibri"/>
          <w:b w:val="0"/>
          <w:sz w:val="21"/>
        </w:rPr>
        <w:t>"KDT AI Academy" or "KDT AI Bootcamp"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Tagline: </w:t>
      </w:r>
      <w:r>
        <w:rPr>
          <w:rFonts w:ascii="Calibri" w:hAnsi="Calibri"/>
          <w:b w:val="0"/>
          <w:sz w:val="21"/>
        </w:rPr>
        <w:t>"Learn AI from practitioners, not theorists"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USP: </w:t>
      </w:r>
      <w:r>
        <w:rPr>
          <w:rFonts w:ascii="Calibri" w:hAnsi="Calibri"/>
          <w:b w:val="0"/>
          <w:sz w:val="21"/>
        </w:rPr>
        <w:t>Real-world experience building AI solutions for Philippine businesses.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Marketing Channels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2016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Channel</w:t>
            </w:r>
          </w:p>
        </w:tc>
        <w:tc>
          <w:tcPr>
            <w:tcW w:type="dxa" w:w="4464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Strategy</w:t>
            </w:r>
          </w:p>
        </w:tc>
        <w:tc>
          <w:tcPr>
            <w:tcW w:type="dxa" w:w="259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Budget Estimate</w:t>
            </w:r>
          </w:p>
        </w:tc>
      </w:tr>
      <w:tr>
        <w:tc>
          <w:tcPr>
            <w:tcW w:type="dxa" w:w="2016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Facebook Ads</w:t>
            </w:r>
          </w:p>
        </w:tc>
        <w:tc>
          <w:tcPr>
            <w:tcW w:type="dxa" w:w="446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Targeted ads to tech groups, career shifters, BPO workers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₱10,000-15,000/month</w:t>
            </w:r>
          </w:p>
        </w:tc>
      </w:tr>
      <w:tr>
        <w:tc>
          <w:tcPr>
            <w:tcW w:type="dxa" w:w="2016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LinkedIn</w:t>
            </w:r>
          </w:p>
        </w:tc>
        <w:tc>
          <w:tcPr>
            <w:tcW w:type="dxa" w:w="4464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Organic posts, professional network outreach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Free (time investment)</w:t>
            </w:r>
          </w:p>
        </w:tc>
      </w:tr>
      <w:tr>
        <w:tc>
          <w:tcPr>
            <w:tcW w:type="dxa" w:w="2016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Facebook Groups</w:t>
            </w:r>
          </w:p>
        </w:tc>
        <w:tc>
          <w:tcPr>
            <w:tcW w:type="dxa" w:w="446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Join and engage in PH tech, freelancer, VA groups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Free (time investment)</w:t>
            </w:r>
          </w:p>
        </w:tc>
      </w:tr>
      <w:tr>
        <w:tc>
          <w:tcPr>
            <w:tcW w:type="dxa" w:w="2016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TikTok/Reels</w:t>
            </w:r>
          </w:p>
        </w:tc>
        <w:tc>
          <w:tcPr>
            <w:tcW w:type="dxa" w:w="4464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Short AI tips, behind-the-scenes, student testimonials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Free (content creation time)</w:t>
            </w:r>
          </w:p>
        </w:tc>
      </w:tr>
      <w:tr>
        <w:tc>
          <w:tcPr>
            <w:tcW w:type="dxa" w:w="2016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Email Marketing</w:t>
            </w:r>
          </w:p>
        </w:tc>
        <w:tc>
          <w:tcPr>
            <w:tcW w:type="dxa" w:w="446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Build list via free resources, nurture leads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₱500-1,000/month (Mailchimp)</w:t>
            </w:r>
          </w:p>
        </w:tc>
      </w:tr>
      <w:tr>
        <w:tc>
          <w:tcPr>
            <w:tcW w:type="dxa" w:w="2016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Free Webinar</w:t>
            </w:r>
          </w:p>
        </w:tc>
        <w:tc>
          <w:tcPr>
            <w:tcW w:type="dxa" w:w="4464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Monthly free intro sessions to build trust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Free (your time)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Marketing Timeline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1440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When</w:t>
            </w:r>
          </w:p>
        </w:tc>
        <w:tc>
          <w:tcPr>
            <w:tcW w:type="dxa" w:w="259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Activity</w:t>
            </w:r>
          </w:p>
        </w:tc>
        <w:tc>
          <w:tcPr>
            <w:tcW w:type="dxa" w:w="5040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Details</w:t>
            </w:r>
          </w:p>
        </w:tc>
      </w:tr>
      <w:tr>
        <w:tc>
          <w:tcPr>
            <w:tcW w:type="dxa" w:w="14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Mar 2026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Pre-launch Setup</w:t>
            </w:r>
          </w:p>
        </w:tc>
        <w:tc>
          <w:tcPr>
            <w:tcW w:type="dxa" w:w="50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Create landing page, set up payment (GCash, Maya, bank transfer), build email list with free AI guide</w:t>
            </w:r>
          </w:p>
        </w:tc>
      </w:tr>
      <w:tr>
        <w:tc>
          <w:tcPr>
            <w:tcW w:type="dxa" w:w="144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Apr 2026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Course 1 Promo Start</w:t>
            </w:r>
          </w:p>
        </w:tc>
        <w:tc>
          <w:tcPr>
            <w:tcW w:type="dxa" w:w="504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Launch ads, free webinar "Intro to Vibe Coding", early bird pricing</w:t>
            </w:r>
          </w:p>
        </w:tc>
      </w:tr>
      <w:tr>
        <w:tc>
          <w:tcPr>
            <w:tcW w:type="dxa" w:w="14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May 2026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Push to Close</w:t>
            </w:r>
          </w:p>
        </w:tc>
        <w:tc>
          <w:tcPr>
            <w:tcW w:type="dxa" w:w="50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Countdown posts, testimonials from beta testers, last-chance messaging</w:t>
            </w:r>
          </w:p>
        </w:tc>
      </w:tr>
      <w:tr>
        <w:tc>
          <w:tcPr>
            <w:tcW w:type="dxa" w:w="144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June 2026</w:t>
            </w:r>
          </w:p>
        </w:tc>
        <w:tc>
          <w:tcPr>
            <w:tcW w:type="dxa" w:w="259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Course 1 Live + Promo 2</w:t>
            </w:r>
          </w:p>
        </w:tc>
        <w:tc>
          <w:tcPr>
            <w:tcW w:type="dxa" w:w="504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Run Course 1, start promoting Course 2 mid-month, offer bundle discount</w:t>
            </w:r>
          </w:p>
        </w:tc>
      </w:tr>
      <w:tr>
        <w:tc>
          <w:tcPr>
            <w:tcW w:type="dxa" w:w="14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Ongoing</w:t>
            </w:r>
          </w:p>
        </w:tc>
        <w:tc>
          <w:tcPr>
            <w:tcW w:type="dxa" w:w="259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Content Marketing</w:t>
            </w:r>
          </w:p>
        </w:tc>
        <w:tc>
          <w:tcPr>
            <w:tcW w:type="dxa" w:w="50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Weekly AI tips on social, student success stories, behind-the-scenes content</w:t>
            </w:r>
          </w:p>
        </w:tc>
      </w:tr>
    </w:tbl>
    <w:p/>
    <w:p>
      <w:r>
        <w:br w:type="page"/>
      </w:r>
    </w:p>
    <w:p>
      <w:pPr>
        <w:spacing w:before="120" w:after="160"/>
      </w:pPr>
      <w:r>
        <w:rPr>
          <w:rFonts w:ascii="Calibri" w:hAnsi="Calibri"/>
          <w:b/>
          <w:color w:val="1F4E79"/>
          <w:sz w:val="36"/>
        </w:rPr>
        <w:t>Pricing Strategy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Individual Course Pricing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5184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Course</w:t>
            </w:r>
          </w:p>
        </w:tc>
        <w:tc>
          <w:tcPr>
            <w:tcW w:type="dxa" w:w="2016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Regular Price</w:t>
            </w:r>
          </w:p>
        </w:tc>
        <w:tc>
          <w:tcPr>
            <w:tcW w:type="dxa" w:w="2016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Student Price</w:t>
            </w:r>
          </w:p>
        </w:tc>
      </w:tr>
      <w:tr>
        <w:tc>
          <w:tcPr>
            <w:tcW w:type="dxa" w:w="518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1. Basic Programming and Vibe Coding</w:t>
            </w:r>
          </w:p>
        </w:tc>
        <w:tc>
          <w:tcPr>
            <w:tcW w:type="dxa" w:w="2016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₱7,500</w:t>
            </w:r>
          </w:p>
        </w:tc>
        <w:tc>
          <w:tcPr>
            <w:tcW w:type="dxa" w:w="2016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₱6,000</w:t>
            </w:r>
          </w:p>
        </w:tc>
      </w:tr>
      <w:tr>
        <w:tc>
          <w:tcPr>
            <w:tcW w:type="dxa" w:w="5184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2. Chatbot Building and Development</w:t>
            </w:r>
          </w:p>
        </w:tc>
        <w:tc>
          <w:tcPr>
            <w:tcW w:type="dxa" w:w="2016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₱7,500</w:t>
            </w:r>
          </w:p>
        </w:tc>
        <w:tc>
          <w:tcPr>
            <w:tcW w:type="dxa" w:w="2016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₱6,000</w:t>
            </w:r>
          </w:p>
        </w:tc>
      </w:tr>
      <w:tr>
        <w:tc>
          <w:tcPr>
            <w:tcW w:type="dxa" w:w="518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3. Data Visualization and Dashboard</w:t>
            </w:r>
          </w:p>
        </w:tc>
        <w:tc>
          <w:tcPr>
            <w:tcW w:type="dxa" w:w="2016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₱7,500</w:t>
            </w:r>
          </w:p>
        </w:tc>
        <w:tc>
          <w:tcPr>
            <w:tcW w:type="dxa" w:w="2016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₱6,000</w:t>
            </w:r>
          </w:p>
        </w:tc>
      </w:tr>
      <w:tr>
        <w:tc>
          <w:tcPr>
            <w:tcW w:type="dxa" w:w="5184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4. Automation using AI and Python</w:t>
            </w:r>
          </w:p>
        </w:tc>
        <w:tc>
          <w:tcPr>
            <w:tcW w:type="dxa" w:w="2016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₱7,500</w:t>
            </w:r>
          </w:p>
        </w:tc>
        <w:tc>
          <w:tcPr>
            <w:tcW w:type="dxa" w:w="2016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₱6,000</w:t>
            </w:r>
          </w:p>
        </w:tc>
      </w:tr>
    </w:tbl>
    <w:p/>
    <w:p>
      <w:pPr>
        <w:spacing w:after="120"/>
      </w:pPr>
      <w:r>
        <w:rPr>
          <w:rFonts w:ascii="Calibri" w:hAnsi="Calibri"/>
          <w:b/>
          <w:sz w:val="21"/>
        </w:rPr>
        <w:t xml:space="preserve">Student Discount: </w:t>
      </w:r>
      <w:r>
        <w:rPr>
          <w:rFonts w:ascii="Calibri" w:hAnsi="Calibri"/>
          <w:b w:val="0"/>
          <w:sz w:val="21"/>
        </w:rPr>
        <w:t>20% off (₱6,000/course) — requires valid student ID. Not combinable with bundle promos.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Bundle Promos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331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Bundle</w:t>
            </w:r>
          </w:p>
        </w:tc>
        <w:tc>
          <w:tcPr>
            <w:tcW w:type="dxa" w:w="1440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Regular</w:t>
            </w:r>
          </w:p>
        </w:tc>
        <w:tc>
          <w:tcPr>
            <w:tcW w:type="dxa" w:w="1584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Promo Price</w:t>
            </w:r>
          </w:p>
        </w:tc>
        <w:tc>
          <w:tcPr>
            <w:tcW w:type="dxa" w:w="1440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You Save</w:t>
            </w:r>
          </w:p>
        </w:tc>
        <w:tc>
          <w:tcPr>
            <w:tcW w:type="dxa" w:w="1440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Discount</w:t>
            </w:r>
          </w:p>
        </w:tc>
      </w:tr>
      <w:tr>
        <w:tc>
          <w:tcPr>
            <w:tcW w:type="dxa" w:w="331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Any 2 Courses</w:t>
            </w:r>
          </w:p>
        </w:tc>
        <w:tc>
          <w:tcPr>
            <w:tcW w:type="dxa" w:w="14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₱15,000</w:t>
            </w:r>
          </w:p>
        </w:tc>
        <w:tc>
          <w:tcPr>
            <w:tcW w:type="dxa" w:w="158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₱13,500</w:t>
            </w:r>
          </w:p>
        </w:tc>
        <w:tc>
          <w:tcPr>
            <w:tcW w:type="dxa" w:w="14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₱1,500</w:t>
            </w:r>
          </w:p>
        </w:tc>
        <w:tc>
          <w:tcPr>
            <w:tcW w:type="dxa" w:w="144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10%</w:t>
            </w:r>
          </w:p>
        </w:tc>
      </w:tr>
      <w:tr>
        <w:tc>
          <w:tcPr>
            <w:tcW w:type="dxa" w:w="331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Any 3 Courses</w:t>
            </w:r>
          </w:p>
        </w:tc>
        <w:tc>
          <w:tcPr>
            <w:tcW w:type="dxa" w:w="144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₱22,500</w:t>
            </w:r>
          </w:p>
        </w:tc>
        <w:tc>
          <w:tcPr>
            <w:tcW w:type="dxa" w:w="1584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₱19,000</w:t>
            </w:r>
          </w:p>
        </w:tc>
        <w:tc>
          <w:tcPr>
            <w:tcW w:type="dxa" w:w="144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₱3,500</w:t>
            </w:r>
          </w:p>
        </w:tc>
        <w:tc>
          <w:tcPr>
            <w:tcW w:type="dxa" w:w="144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~16%</w:t>
            </w:r>
          </w:p>
        </w:tc>
      </w:tr>
      <w:tr>
        <w:tc>
          <w:tcPr>
            <w:tcW w:type="dxa" w:w="3312"/>
            <w:shd w:val="clear" w:color="auto" w:fill="E2EFDA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All 4 Courses (AI Master Bundle)</w:t>
            </w:r>
          </w:p>
        </w:tc>
        <w:tc>
          <w:tcPr>
            <w:tcW w:type="dxa" w:w="1440"/>
            <w:shd w:val="clear" w:color="auto" w:fill="E2EFDA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₱30,000</w:t>
            </w:r>
          </w:p>
        </w:tc>
        <w:tc>
          <w:tcPr>
            <w:tcW w:type="dxa" w:w="1584"/>
            <w:shd w:val="clear" w:color="auto" w:fill="E2EFDA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₱24,000</w:t>
            </w:r>
          </w:p>
        </w:tc>
        <w:tc>
          <w:tcPr>
            <w:tcW w:type="dxa" w:w="1440"/>
            <w:shd w:val="clear" w:color="auto" w:fill="E2EFDA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₱6,000</w:t>
            </w:r>
          </w:p>
        </w:tc>
        <w:tc>
          <w:tcPr>
            <w:tcW w:type="dxa" w:w="1440"/>
            <w:shd w:val="clear" w:color="auto" w:fill="E2EFDA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20%</w:t>
            </w:r>
          </w:p>
        </w:tc>
      </w:tr>
    </w:tbl>
    <w:p/>
    <w:p>
      <w:pPr>
        <w:spacing w:after="120"/>
      </w:pPr>
      <w:r>
        <w:rPr>
          <w:rFonts w:ascii="Calibri" w:hAnsi="Calibri"/>
          <w:b/>
          <w:sz w:val="21"/>
        </w:rPr>
        <w:t xml:space="preserve">Note: </w:t>
      </w:r>
      <w:r>
        <w:rPr>
          <w:rFonts w:ascii="Calibri" w:hAnsi="Calibri"/>
          <w:b w:val="0"/>
          <w:sz w:val="21"/>
        </w:rPr>
        <w:t>Bundle promos cannot be combined with student discount.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Self-Paced Option</w:t>
      </w:r>
    </w:p>
    <w:p>
      <w:pPr>
        <w:spacing w:after="120"/>
      </w:pPr>
      <w:r>
        <w:rPr>
          <w:rFonts w:ascii="Calibri" w:hAnsi="Calibri"/>
          <w:b w:val="0"/>
          <w:sz w:val="21"/>
        </w:rPr>
        <w:t>Offer recorded versions at 60% of live price (₱4,500/course):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No live Q&amp;A, but includes community Discord/FB group access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Same materials, lifetime access to recordings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Available 2-4 weeks after live course ends</w:t>
      </w:r>
    </w:p>
    <w:p>
      <w:r>
        <w:br w:type="page"/>
      </w:r>
    </w:p>
    <w:p>
      <w:pPr>
        <w:spacing w:before="120" w:after="160"/>
      </w:pPr>
      <w:r>
        <w:rPr>
          <w:rFonts w:ascii="Calibri" w:hAnsi="Calibri"/>
          <w:b/>
          <w:color w:val="1F4E79"/>
          <w:sz w:val="36"/>
        </w:rPr>
        <w:t>Revenue Projections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Conservative Scenario (10 students/course)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4320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Course</w:t>
            </w:r>
          </w:p>
        </w:tc>
        <w:tc>
          <w:tcPr>
            <w:tcW w:type="dxa" w:w="2448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Revenue</w:t>
            </w:r>
          </w:p>
        </w:tc>
        <w:tc>
          <w:tcPr>
            <w:tcW w:type="dxa" w:w="2448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After Costs*</w:t>
            </w:r>
          </w:p>
        </w:tc>
      </w:tr>
      <w:tr>
        <w:tc>
          <w:tcPr>
            <w:tcW w:type="dxa" w:w="432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Course 1 (10 × ₱7,000 avg)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₱70,000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₱55,000</w:t>
            </w:r>
          </w:p>
        </w:tc>
      </w:tr>
      <w:tr>
        <w:tc>
          <w:tcPr>
            <w:tcW w:type="dxa" w:w="432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Course 2 (10 × ₱7,000 avg)</w:t>
            </w:r>
          </w:p>
        </w:tc>
        <w:tc>
          <w:tcPr>
            <w:tcW w:type="dxa" w:w="244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₱70,000</w:t>
            </w:r>
          </w:p>
        </w:tc>
        <w:tc>
          <w:tcPr>
            <w:tcW w:type="dxa" w:w="244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₱55,000</w:t>
            </w:r>
          </w:p>
        </w:tc>
      </w:tr>
      <w:tr>
        <w:tc>
          <w:tcPr>
            <w:tcW w:type="dxa" w:w="432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Course 3 (10 × ₱7,000 avg)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₱70,000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₱55,000</w:t>
            </w:r>
          </w:p>
        </w:tc>
      </w:tr>
      <w:tr>
        <w:tc>
          <w:tcPr>
            <w:tcW w:type="dxa" w:w="4320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Course 4 (10 × ₱7,000 avg)</w:t>
            </w:r>
          </w:p>
        </w:tc>
        <w:tc>
          <w:tcPr>
            <w:tcW w:type="dxa" w:w="244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₱70,000</w:t>
            </w:r>
          </w:p>
        </w:tc>
        <w:tc>
          <w:tcPr>
            <w:tcW w:type="dxa" w:w="2448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₱55,000</w:t>
            </w:r>
          </w:p>
        </w:tc>
      </w:tr>
      <w:tr>
        <w:tc>
          <w:tcPr>
            <w:tcW w:type="dxa" w:w="4320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TOTAL (5 months)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₱280,000</w:t>
            </w:r>
          </w:p>
        </w:tc>
        <w:tc>
          <w:tcPr>
            <w:tcW w:type="dxa" w:w="244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₱220,000</w:t>
            </w:r>
          </w:p>
        </w:tc>
      </w:tr>
    </w:tbl>
    <w:p/>
    <w:p>
      <w:pPr>
        <w:spacing w:after="120"/>
      </w:pPr>
      <w:r>
        <w:rPr>
          <w:rFonts w:ascii="Calibri" w:hAnsi="Calibri"/>
          <w:b w:val="0"/>
          <w:sz w:val="21"/>
        </w:rPr>
        <w:t>*Costs include: Marketing (₱10k/mo), payment processing (3%), platform fees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Target Scenario (15 students/course)</w:t>
      </w:r>
    </w:p>
    <w:p>
      <w:pPr>
        <w:spacing w:after="120"/>
      </w:pPr>
      <w:r>
        <w:rPr>
          <w:rFonts w:ascii="Calibri" w:hAnsi="Calibri"/>
          <w:b/>
          <w:sz w:val="21"/>
        </w:rPr>
        <w:t xml:space="preserve">Total Revenue: </w:t>
      </w:r>
      <w:r>
        <w:rPr>
          <w:rFonts w:ascii="Calibri" w:hAnsi="Calibri"/>
          <w:b w:val="0"/>
          <w:sz w:val="21"/>
        </w:rPr>
        <w:t xml:space="preserve">~₱420,000    |    </w:t>
      </w:r>
      <w:r>
        <w:rPr>
          <w:rFonts w:ascii="Calibri" w:hAnsi="Calibri"/>
          <w:b/>
          <w:sz w:val="21"/>
        </w:rPr>
        <w:t xml:space="preserve">Net Profit: </w:t>
      </w:r>
      <w:r>
        <w:rPr>
          <w:rFonts w:ascii="Calibri" w:hAnsi="Calibri"/>
          <w:b w:val="0"/>
          <w:sz w:val="21"/>
        </w:rPr>
        <w:t>~₱350,000</w:t>
      </w:r>
    </w:p>
    <w:p>
      <w:pPr>
        <w:spacing w:after="120"/>
      </w:pPr>
      <w:r>
        <w:rPr>
          <w:rFonts w:ascii="Calibri" w:hAnsi="Calibri"/>
          <w:b w:val="0"/>
          <w:sz w:val="21"/>
        </w:rPr>
        <w:t>This achieves your ₱100k/course target with buffer.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Bundle Scenario</w:t>
      </w:r>
    </w:p>
    <w:p>
      <w:pPr>
        <w:spacing w:after="120"/>
      </w:pPr>
      <w:r>
        <w:rPr>
          <w:rFonts w:ascii="Calibri" w:hAnsi="Calibri"/>
          <w:b w:val="0"/>
          <w:sz w:val="21"/>
        </w:rPr>
        <w:t>If 30% of students buy bundles (higher revenue per student):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5 students buy All-4 Bundle: 5 × ₱24,000 = ₱120,000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5 students buy 3-Course Bundle: 5 × ₱19,000 = ₱95,000</w:t>
      </w:r>
    </w:p>
    <w:p>
      <w:pPr>
        <w:pStyle w:val="ListBullet"/>
        <w:spacing w:after="40"/>
      </w:pPr>
      <w:r>
        <w:rPr>
          <w:rFonts w:ascii="Calibri" w:hAnsi="Calibri"/>
          <w:sz w:val="21"/>
        </w:rPr>
        <w:t>Remaining individual sales fill seats</w:t>
      </w:r>
    </w:p>
    <w:p>
      <w:pPr>
        <w:spacing w:after="120"/>
      </w:pPr>
      <w:r>
        <w:rPr>
          <w:rFonts w:ascii="Calibri" w:hAnsi="Calibri"/>
          <w:b w:val="0"/>
          <w:sz w:val="21"/>
        </w:rPr>
        <w:t>Bundles create upfront cash flow and committed students.</w:t>
      </w:r>
    </w:p>
    <w:p>
      <w:r>
        <w:br w:type="page"/>
      </w:r>
    </w:p>
    <w:p>
      <w:pPr>
        <w:spacing w:before="120" w:after="160"/>
      </w:pPr>
      <w:r>
        <w:rPr>
          <w:rFonts w:ascii="Calibri" w:hAnsi="Calibri"/>
          <w:b/>
          <w:color w:val="1F4E79"/>
          <w:sz w:val="36"/>
        </w:rPr>
        <w:t>Complete Materials Checklist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Before April 2026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Landing page / website (Carrd, Notion, or custom)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Payment integration (GCash, Maya, PayPal, bank transfer)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Email marketing setup (Mailchimp or ConvertKit)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Free lead magnet (AI prompt guide or cheat sheet)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Social media accounts (FB page, LinkedIn, TikTok)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Zoom Pro or Google Meet subscription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Community platform (Discord server or FB group)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Per Course (2-3 weeks before start)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Complete slide deck for all 4 sessions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GitHub repository with code/exercises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PDF handouts / cheat sheets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Exercise files / sample data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Pre-course survey (to understand student levels)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Welcome email sequence (3-5 emails)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Certificate template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Time Estimates for Preparation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184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Item</w:t>
            </w:r>
          </w:p>
        </w:tc>
        <w:tc>
          <w:tcPr>
            <w:tcW w:type="dxa" w:w="4032"/>
            <w:shd w:val="clear" w:color="auto"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b/>
                <w:color w:val="FFFFFF"/>
                <w:sz w:val="21"/>
              </w:rPr>
              <w:t>Estimated Time</w:t>
            </w:r>
          </w:p>
        </w:tc>
      </w:tr>
      <w:tr>
        <w:tc>
          <w:tcPr>
            <w:tcW w:type="dxa" w:w="518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Slide deck (per course)</w:t>
            </w:r>
          </w:p>
        </w:tc>
        <w:tc>
          <w:tcPr>
            <w:tcW w:type="dxa" w:w="403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15-20 hours</w:t>
            </w:r>
          </w:p>
        </w:tc>
      </w:tr>
      <w:tr>
        <w:tc>
          <w:tcPr>
            <w:tcW w:type="dxa" w:w="5184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Code examples &amp; exercises</w:t>
            </w:r>
          </w:p>
        </w:tc>
        <w:tc>
          <w:tcPr>
            <w:tcW w:type="dxa" w:w="403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10-15 hours</w:t>
            </w:r>
          </w:p>
        </w:tc>
      </w:tr>
      <w:tr>
        <w:tc>
          <w:tcPr>
            <w:tcW w:type="dxa" w:w="518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PDF materials &amp; handouts</w:t>
            </w:r>
          </w:p>
        </w:tc>
        <w:tc>
          <w:tcPr>
            <w:tcW w:type="dxa" w:w="403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5-8 hours</w:t>
            </w:r>
          </w:p>
        </w:tc>
      </w:tr>
      <w:tr>
        <w:tc>
          <w:tcPr>
            <w:tcW w:type="dxa" w:w="5184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Landing page &amp; setup</w:t>
            </w:r>
          </w:p>
        </w:tc>
        <w:tc>
          <w:tcPr>
            <w:tcW w:type="dxa" w:w="4032"/>
            <w:shd w:val="clear" w:color="auto" w:fill="F2F2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8-10 hours (one-time)</w:t>
            </w:r>
          </w:p>
        </w:tc>
      </w:tr>
      <w:tr>
        <w:tc>
          <w:tcPr>
            <w:tcW w:type="dxa" w:w="5184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Marketing content creation</w:t>
            </w:r>
          </w:p>
        </w:tc>
        <w:tc>
          <w:tcPr>
            <w:tcW w:type="dxa" w:w="403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  <w:vAlign w:val="top"/>
          </w:tcPr>
          <w:p>
            <w:r/>
            <w:r>
              <w:rPr>
                <w:rFonts w:ascii="Calibri" w:hAnsi="Calibri"/>
                <w:color w:val="000000"/>
                <w:sz w:val="20"/>
              </w:rPr>
              <w:t>5-10 hours/month</w:t>
            </w:r>
          </w:p>
        </w:tc>
      </w:tr>
    </w:tbl>
    <w:p/>
    <w:p>
      <w:r>
        <w:br w:type="page"/>
      </w:r>
    </w:p>
    <w:p>
      <w:pPr>
        <w:spacing w:before="120" w:after="160"/>
      </w:pPr>
      <w:r>
        <w:rPr>
          <w:rFonts w:ascii="Calibri" w:hAnsi="Calibri"/>
          <w:b/>
          <w:color w:val="1F4E79"/>
          <w:sz w:val="36"/>
        </w:rPr>
        <w:t>Immediate Action Plan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This Week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Decide on brand name (KDT AI Academy?)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Choose landing page platform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Set up Facebook page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This Month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Create free lead magnet (AI prompt guide)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Build simple landing page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Start posting AI tips on social media (build audience)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Outline Course 1 (Basic Programming &amp; Vibe Coding) in detail</w:t>
      </w:r>
    </w:p>
    <w:p>
      <w:pPr>
        <w:spacing w:before="200" w:after="80"/>
      </w:pPr>
      <w:r>
        <w:rPr>
          <w:rFonts w:ascii="Calibri" w:hAnsi="Calibri"/>
          <w:b/>
          <w:color w:val="1F4E79"/>
          <w:sz w:val="26"/>
        </w:rPr>
        <w:t>Before May 2026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Complete Course 1 slide deck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Set up payment processing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Run free webinar to test and attract leads</w:t>
      </w:r>
    </w:p>
    <w:p>
      <w:pPr>
        <w:pStyle w:val="ListNumber"/>
        <w:spacing w:after="40"/>
      </w:pPr>
      <w:r>
        <w:rPr>
          <w:rFonts w:ascii="Calibri" w:hAnsi="Calibri"/>
          <w:sz w:val="21"/>
        </w:rPr>
        <w:t>Open Course 1 registration with early bird pricing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216"/>
            <w:shd w:val="clear" w:color="auto" w:fill="D9E6F2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4E79"/>
                <w:sz w:val="26"/>
              </w:rPr>
              <w:t>Good luck with KDT AI Bootcamp 2026!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